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535353"/>
        </w:rPr>
      </w:pPr>
      <w:r w:rsidRPr="006C7DD0">
        <w:rPr>
          <w:rFonts w:cs="Times"/>
          <w:color w:val="535353"/>
        </w:rPr>
        <w:t>Ralph Waldo Em</w:t>
      </w:r>
      <w:bookmarkStart w:id="0" w:name="_GoBack"/>
      <w:bookmarkEnd w:id="0"/>
      <w:r w:rsidRPr="006C7DD0">
        <w:rPr>
          <w:rFonts w:cs="Times"/>
          <w:color w:val="535353"/>
        </w:rPr>
        <w:t>erson Timeline</w:t>
      </w:r>
    </w:p>
    <w:p w:rsidR="006C7DD0" w:rsidRPr="006C7DD0" w:rsidRDefault="006C7DD0" w:rsidP="006C7DD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cs="Times"/>
          <w:color w:val="1A1A1A"/>
        </w:rPr>
      </w:pPr>
      <w:r w:rsidRPr="006C7DD0">
        <w:rPr>
          <w:rFonts w:cs="Times"/>
          <w:color w:val="E9431B"/>
        </w:rPr>
        <w:tab/>
      </w:r>
      <w:r w:rsidRPr="006C7DD0">
        <w:rPr>
          <w:rFonts w:cs="Times"/>
          <w:color w:val="E9431B"/>
        </w:rPr>
        <w:tab/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May 25, 1803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Ralph Waldo Emerson Born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Ralph Waldo Emerson is born in Boston to Rev. William and Ruth Haskins Emerson. He is the second of their eight children, five of whom reach adulthood.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May 12, 1811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Father Dies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Less than three months after the birth of his eighth child, Rev. William Emerson dies of stomach cancer.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1812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Begins School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enters Boston Latin School.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Oct 1817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Enters Harvard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After graduating from Boston Latin, Emerson begins undergraduate studies at Harvard College. He teaches grammar school part-time to earn money.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Aug 29, 1821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Graduates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graduates from Harvard and takes a job teaching at a girls' school run by his brother William.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Nov 1822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First Publication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 publishes his first piece of writing, an article entitled "Thoughts on the Religion of the Middle Ages" in </w:t>
      </w:r>
      <w:r w:rsidRPr="006C7DD0">
        <w:rPr>
          <w:rFonts w:cs="Times"/>
          <w:i/>
          <w:iCs/>
          <w:color w:val="1A1A1A"/>
        </w:rPr>
        <w:t>Christian Disciple and Theological Review</w:t>
      </w:r>
      <w:r w:rsidRPr="006C7DD0">
        <w:rPr>
          <w:rFonts w:cs="Times"/>
          <w:color w:val="1A1A1A"/>
        </w:rPr>
        <w:t xml:space="preserve"> magazine.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Feb 1825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Divinity School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studies at Harvard's new School of Divinity.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Nov 25, 1826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Goes South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 leaves his teaching job and sails south for the winter to Charleston, </w:t>
      </w:r>
      <w:r w:rsidRPr="006C7DD0">
        <w:rPr>
          <w:rFonts w:cs="Times"/>
          <w:color w:val="1A1A1A"/>
        </w:rPr>
        <w:lastRenderedPageBreak/>
        <w:t>South Carolina and St. Augustine, Florida in order to restore his failing health. He returns to Boston in June.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Dec 17, 1828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Becomes Engaged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becomes engaged to Ellen Louisa Tucker, whom he met the previous year.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Jan 29, 1829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Becomes Pastor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joins Second Church, Boston as a colleague pastor. He is ordained and soon promoted to pastor of the church.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Sep 30, 1829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Marriage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marries Ellen Tucker.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Feb 8, 1831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Wife Dies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After less than 18 months of marriage, Emerson's wife Ellen dies of tuberculosis at the age of twenty.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Dec 1832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Travels to Europe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resigns from his pastor position at Second Church and sails for Europe. During his ten-month trip, he meets William Wordsworth, Samuel Taylor Coleridge and the Scottish writer Thomas Carlyle. Emerson begins sketching out his philosophies on nature and self-reliance.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Nov 15, 1833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First Lecture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gives his first public lecture, a talk entitled "The Uses of Natural History," in Boston, launching a lecture career that lasts nearly 50 years.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Dec 9, 1834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The Sage Arrives in Concord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A week after the death of his brother Edward from tuberculosis, Emerson moves to the town of Concord, Massachusetts, where he keeps a home for the rest of his life. His presence in the hub of transcendentalism earns him the nickname "the sage of Concord."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Jan 29, 1835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Starts Lecture Series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starts his first lecture series, "Biography," in Boston.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Sep 14, 1835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Marries Again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marries his second wife, Lydia Jackson.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Sep 9, 1836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i/>
          <w:iCs/>
          <w:color w:val="1F67E1"/>
        </w:rPr>
        <w:t>Nature</w:t>
      </w:r>
      <w:r w:rsidRPr="006C7DD0">
        <w:rPr>
          <w:rFonts w:cs="Times"/>
          <w:color w:val="1F67E1"/>
        </w:rPr>
        <w:t xml:space="preserve"> Published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 publishes the essay </w:t>
      </w:r>
      <w:r w:rsidRPr="006C7DD0">
        <w:rPr>
          <w:rFonts w:cs="Times"/>
          <w:i/>
          <w:iCs/>
          <w:color w:val="1A1A1A"/>
        </w:rPr>
        <w:t>Nature</w:t>
      </w:r>
      <w:r w:rsidRPr="006C7DD0">
        <w:rPr>
          <w:rFonts w:cs="Times"/>
          <w:color w:val="1A1A1A"/>
        </w:rPr>
        <w:t xml:space="preserve">, which outlines his ideas about the manifestation of the universal in nature. A week later, he presides at the first meeting of the Transcendental Club, a meeting of New England intellectuals that includes Henry David Thoreau, Bronson Alcott and Margaret Fuller. Emerson's </w:t>
      </w:r>
      <w:r w:rsidRPr="006C7DD0">
        <w:rPr>
          <w:rFonts w:cs="Times"/>
          <w:i/>
          <w:iCs/>
          <w:color w:val="1A1A1A"/>
        </w:rPr>
        <w:t>Nature</w:t>
      </w:r>
      <w:r w:rsidRPr="006C7DD0">
        <w:rPr>
          <w:rFonts w:cs="Times"/>
          <w:color w:val="1A1A1A"/>
        </w:rPr>
        <w:t xml:space="preserve"> is one of their founding documents.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Oct 30, 1836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Son Born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Ralph Waldo and Lydia Emerson's first son Waldo is born.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Aug 31, 1837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"The American Scholar"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gives his lecture "The American Scholar" to a crowded house at Harvard. In the audience is an undergraduate student named Henry David Thoreau, who is profoundly moved by the talk.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Feb 24, 1839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Daughter Born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The couple's second child is born. At Lydia Emerson's suggestion, they name her Ellen Tucker Emerson after Emerson's first wife.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Mar 20, 1841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Essays Published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Emerson's first essay anthology is published. It contains works like </w:t>
      </w:r>
      <w:r w:rsidRPr="006C7DD0">
        <w:rPr>
          <w:rFonts w:cs="Times"/>
          <w:i/>
          <w:iCs/>
          <w:color w:val="1A1A1A"/>
        </w:rPr>
        <w:t>Self-Reliance</w:t>
      </w:r>
      <w:r w:rsidRPr="006C7DD0">
        <w:rPr>
          <w:rFonts w:cs="Times"/>
          <w:color w:val="1A1A1A"/>
        </w:rPr>
        <w:t xml:space="preserve"> and </w:t>
      </w:r>
      <w:r w:rsidRPr="006C7DD0">
        <w:rPr>
          <w:rFonts w:cs="Times"/>
          <w:i/>
          <w:iCs/>
          <w:color w:val="1A1A1A"/>
        </w:rPr>
        <w:t>The Over-Soul</w:t>
      </w:r>
      <w:r w:rsidRPr="006C7DD0">
        <w:rPr>
          <w:rFonts w:cs="Times"/>
          <w:color w:val="1A1A1A"/>
        </w:rPr>
        <w:t>, which will come to define his philosophies. Henry David Thoreau moves into Emerson's house, earning his keep by acting as a handyman and babysitter.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Nov 22, 1841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Daughter Born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The couple's third child, daughter Edith, is born.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Jan 27, 1842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Son Dies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The Emersons' eldest son Waldo dies suddenly of scarlet fever at the age of five.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Jul 1842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 xml:space="preserve">Edits </w:t>
      </w:r>
      <w:r w:rsidRPr="006C7DD0">
        <w:rPr>
          <w:rFonts w:cs="Times"/>
          <w:i/>
          <w:iCs/>
          <w:color w:val="1F67E1"/>
        </w:rPr>
        <w:t>The Dial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 takes over editorship of the transcendentalist journal </w:t>
      </w:r>
      <w:r w:rsidRPr="006C7DD0">
        <w:rPr>
          <w:rFonts w:cs="Times"/>
          <w:i/>
          <w:iCs/>
          <w:color w:val="1A1A1A"/>
        </w:rPr>
        <w:t>The Dial</w:t>
      </w:r>
      <w:r w:rsidRPr="006C7DD0">
        <w:rPr>
          <w:rFonts w:cs="Times"/>
          <w:color w:val="1A1A1A"/>
        </w:rPr>
        <w:t>, replacing former editor Margaret Fuller. The magazine folds two years later.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Jul 10, 1844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Son Born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The couple's fourth and final child, son Edward Waldo Emerson, is born. Soon after Emerson publishes the book </w:t>
      </w:r>
      <w:r w:rsidRPr="006C7DD0">
        <w:rPr>
          <w:rFonts w:cs="Times"/>
          <w:i/>
          <w:iCs/>
          <w:color w:val="1A1A1A"/>
        </w:rPr>
        <w:t>Essays: Second Series</w:t>
      </w:r>
      <w:r w:rsidRPr="006C7DD0">
        <w:rPr>
          <w:rFonts w:cs="Times"/>
          <w:color w:val="1A1A1A"/>
        </w:rPr>
        <w:t>, and delivers his first anti-slavery lecture.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Jul 4, 1845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On Walden Pond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Emerson's friend Henry David Thoreau moves into a cabin on Emerson's property on Walden Pond and lives there for the next two years and two months. His experiences are the subject of his memoir </w:t>
      </w:r>
      <w:r w:rsidRPr="006C7DD0">
        <w:rPr>
          <w:rFonts w:cs="Times"/>
          <w:i/>
          <w:iCs/>
          <w:color w:val="1A1A1A"/>
        </w:rPr>
        <w:t>Walden</w:t>
      </w:r>
      <w:r w:rsidRPr="006C7DD0">
        <w:rPr>
          <w:rFonts w:cs="Times"/>
          <w:color w:val="1A1A1A"/>
        </w:rPr>
        <w:t>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Dec 12, 1846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i/>
          <w:iCs/>
          <w:color w:val="1F67E1"/>
        </w:rPr>
        <w:t>Poems</w:t>
      </w:r>
      <w:r w:rsidRPr="006C7DD0">
        <w:rPr>
          <w:rFonts w:cs="Times"/>
          <w:color w:val="1F67E1"/>
        </w:rPr>
        <w:t xml:space="preserve"> Published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Emerson's collection </w:t>
      </w:r>
      <w:r w:rsidRPr="006C7DD0">
        <w:rPr>
          <w:rFonts w:cs="Times"/>
          <w:i/>
          <w:iCs/>
          <w:color w:val="1A1A1A"/>
        </w:rPr>
        <w:t>Poems</w:t>
      </w:r>
      <w:r w:rsidRPr="006C7DD0">
        <w:rPr>
          <w:rFonts w:cs="Times"/>
          <w:color w:val="1A1A1A"/>
        </w:rPr>
        <w:t xml:space="preserve"> is published in the U.S. and in England.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1847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European Lecture Tour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sails to England for one of several European lecture tours.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1852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Decries Slavery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During his lecture tours, Emerson speaks out against the Fugitive Slave Law, which requires all runaway slaves to be returned to their owners and makes it a crime to assist escaped slaves.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May 6, 1862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Thoreau Dies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Emerson's friend and colleague Henry David Thoreau dies at the age of 44. Emerson gives the eulogy at his funeral. In his honor, Emerson publishes the memorial essay "Thoreau" in </w:t>
      </w:r>
      <w:r w:rsidRPr="006C7DD0">
        <w:rPr>
          <w:rFonts w:cs="Times"/>
          <w:i/>
          <w:iCs/>
          <w:color w:val="1A1A1A"/>
        </w:rPr>
        <w:t>The Atlantic</w:t>
      </w:r>
      <w:r w:rsidRPr="006C7DD0">
        <w:rPr>
          <w:rFonts w:cs="Times"/>
          <w:color w:val="1A1A1A"/>
        </w:rPr>
        <w:t>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Jan 1863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Honors Proclamation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writes the "Boston Hymn" in praise of President Abraham Lincoln's signing of the Emancipation Proclamation.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1866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Honorary Degree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Harvard honors Emerson with an honorary doctorate. The following year, he is elected to Harvard's Board of Overseers.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1875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i/>
          <w:iCs/>
          <w:color w:val="1F67E1"/>
        </w:rPr>
        <w:t>Letters and Social Aims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 xml:space="preserve">Emerson's book </w:t>
      </w:r>
      <w:r w:rsidRPr="006C7DD0">
        <w:rPr>
          <w:rFonts w:cs="Times"/>
          <w:i/>
          <w:iCs/>
          <w:color w:val="1A1A1A"/>
        </w:rPr>
        <w:t xml:space="preserve">Letters and Social Aims </w:t>
      </w:r>
      <w:r w:rsidRPr="006C7DD0">
        <w:rPr>
          <w:rFonts w:cs="Times"/>
          <w:color w:val="1A1A1A"/>
        </w:rPr>
        <w:t xml:space="preserve">is published. With his memory failing and his intellectual abilities slowing down, Emerson drops his habit of daily </w:t>
      </w:r>
      <w:r w:rsidRPr="006C7DD0">
        <w:rPr>
          <w:rFonts w:cs="Times"/>
          <w:color w:val="1A1A1A"/>
        </w:rPr>
        <w:t>journal writing</w:t>
      </w:r>
      <w:r w:rsidRPr="006C7DD0">
        <w:rPr>
          <w:rFonts w:cs="Times"/>
          <w:color w:val="1A1A1A"/>
        </w:rPr>
        <w:t>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Feb 4, 1880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100th Lecture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200"/>
        <w:rPr>
          <w:rFonts w:cs="Times"/>
          <w:color w:val="1A1A1A"/>
        </w:rPr>
      </w:pPr>
      <w:r w:rsidRPr="006C7DD0">
        <w:rPr>
          <w:rFonts w:cs="Times"/>
          <w:color w:val="1A1A1A"/>
        </w:rPr>
        <w:t>Emerson delivers his hundredth lecture before the Concord Lyceum.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rPr>
          <w:rFonts w:cs="Times"/>
          <w:color w:val="1A1A1A"/>
        </w:rPr>
      </w:pPr>
      <w:r w:rsidRPr="006C7DD0">
        <w:rPr>
          <w:rFonts w:cs="Times"/>
          <w:color w:val="1A1A1A"/>
        </w:rPr>
        <w:t>Apr 27, 1882</w:t>
      </w:r>
    </w:p>
    <w:p w:rsidR="006C7DD0" w:rsidRPr="006C7DD0" w:rsidRDefault="006C7DD0" w:rsidP="006C7DD0">
      <w:pPr>
        <w:widowControl w:val="0"/>
        <w:autoSpaceDE w:val="0"/>
        <w:autoSpaceDN w:val="0"/>
        <w:adjustRightInd w:val="0"/>
        <w:spacing w:after="300"/>
        <w:rPr>
          <w:rFonts w:cs="Times"/>
          <w:color w:val="1F67E1"/>
        </w:rPr>
      </w:pPr>
      <w:r w:rsidRPr="006C7DD0">
        <w:rPr>
          <w:rFonts w:cs="Times"/>
          <w:color w:val="1F67E1"/>
        </w:rPr>
        <w:t>Ralph Waldo Emerson Dies</w:t>
      </w:r>
    </w:p>
    <w:p w:rsidR="00C945C9" w:rsidRPr="006C7DD0" w:rsidRDefault="006C7DD0" w:rsidP="006C7DD0">
      <w:r w:rsidRPr="006C7DD0">
        <w:rPr>
          <w:rFonts w:cs="Times"/>
          <w:color w:val="1A1A1A"/>
        </w:rPr>
        <w:t>After catching a cold, Ralph Waldo Emerson dies at home in Concord, Massachusetts, a month before his 79th birthday. He is buried in Concord's Sleepy Hollow Cemetery.</w:t>
      </w:r>
    </w:p>
    <w:sectPr w:rsidR="00C945C9" w:rsidRPr="006C7DD0" w:rsidSect="00DF5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D0"/>
    <w:rsid w:val="003E5CA8"/>
    <w:rsid w:val="006C7DD0"/>
    <w:rsid w:val="00C945C9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5000</Characters>
  <Application>Microsoft Macintosh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1</cp:revision>
  <dcterms:created xsi:type="dcterms:W3CDTF">2014-10-21T15:09:00Z</dcterms:created>
  <dcterms:modified xsi:type="dcterms:W3CDTF">2014-10-21T15:10:00Z</dcterms:modified>
</cp:coreProperties>
</file>